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89F" w:rsidRPr="00B979B1" w:rsidRDefault="00DB289F" w:rsidP="00B979B1">
      <w:pPr>
        <w:jc w:val="center"/>
        <w:rPr>
          <w:b/>
          <w:sz w:val="28"/>
          <w:szCs w:val="28"/>
        </w:rPr>
      </w:pPr>
      <w:r w:rsidRPr="00B979B1">
        <w:rPr>
          <w:b/>
          <w:sz w:val="28"/>
          <w:szCs w:val="28"/>
        </w:rPr>
        <w:t>EADLC en los modelos y exámenes de selectividad</w:t>
      </w:r>
      <w:r w:rsidR="00B979B1" w:rsidRPr="00B979B1">
        <w:rPr>
          <w:b/>
          <w:sz w:val="28"/>
          <w:szCs w:val="28"/>
        </w:rPr>
        <w:t xml:space="preserve">  </w:t>
      </w:r>
      <w:r w:rsidRPr="00B979B1">
        <w:rPr>
          <w:b/>
          <w:sz w:val="28"/>
          <w:szCs w:val="28"/>
        </w:rPr>
        <w:t>14-15</w:t>
      </w:r>
      <w:r w:rsidR="00B979B1" w:rsidRPr="00B979B1">
        <w:rPr>
          <w:b/>
          <w:sz w:val="28"/>
          <w:szCs w:val="28"/>
        </w:rPr>
        <w:t xml:space="preserve"> y 15-16</w:t>
      </w:r>
    </w:p>
    <w:p w:rsidR="00B979B1" w:rsidRPr="00B979B1" w:rsidRDefault="00B979B1">
      <w:pPr>
        <w:rPr>
          <w:b/>
        </w:rPr>
      </w:pPr>
      <w:r w:rsidRPr="00B979B1">
        <w:rPr>
          <w:b/>
        </w:rPr>
        <w:t>14-15</w:t>
      </w:r>
    </w:p>
    <w:p w:rsidR="00B979B1" w:rsidRDefault="00B979B1">
      <w:r>
        <w:t>Texto:</w:t>
      </w:r>
    </w:p>
    <w:p w:rsidR="00B979B1" w:rsidRDefault="00B979B1" w:rsidP="00B979B1">
      <w:pPr>
        <w:shd w:val="clear" w:color="auto" w:fill="D9D9D9" w:themeFill="background1" w:themeFillShade="D9"/>
      </w:pPr>
      <w:r>
        <w:t xml:space="preserve">Unos días después, Hurtado se encontró en la calle con Fermín Ibarra. Fermín estaba desconocido: </w:t>
      </w:r>
      <w:proofErr w:type="spellStart"/>
      <w:r>
        <w:t>alto</w:t>
      </w:r>
      <w:proofErr w:type="gramStart"/>
      <w:r>
        <w:t>,fuerte</w:t>
      </w:r>
      <w:proofErr w:type="spellEnd"/>
      <w:proofErr w:type="gramEnd"/>
      <w:r>
        <w:t>, ya no necesitaba bastón para andar.</w:t>
      </w:r>
      <w:r>
        <w:t xml:space="preserve"> …</w:t>
      </w:r>
    </w:p>
    <w:p w:rsidR="00DB289F" w:rsidRDefault="00DB289F" w:rsidP="00DB289F">
      <w:r>
        <w:t>-</w:t>
      </w:r>
      <w:r w:rsidRPr="002E1237">
        <w:t xml:space="preserve">4.  </w:t>
      </w:r>
      <w:r w:rsidRPr="002E1237">
        <w:rPr>
          <w:b/>
        </w:rPr>
        <w:t>Explique el procedimiento de formación y los tipos de morfemas</w:t>
      </w:r>
      <w:r w:rsidRPr="002E1237">
        <w:t xml:space="preserve"> que componen las palabras siguientes:   a) descorazonado; b) juerguistas; c) hipertrofiado; d) civilización. (Puntuación máxima: 2 puntos). </w:t>
      </w:r>
      <w:r>
        <w:t>EADCA</w:t>
      </w:r>
      <w:bookmarkStart w:id="0" w:name="_GoBack"/>
      <w:bookmarkEnd w:id="0"/>
    </w:p>
    <w:p w:rsidR="00B979B1" w:rsidRDefault="00B979B1" w:rsidP="00DB289F">
      <w:r>
        <w:t>5. Género de la novela</w:t>
      </w:r>
    </w:p>
    <w:p w:rsidR="00B979B1" w:rsidRDefault="00B979B1" w:rsidP="00B979B1">
      <w:r>
        <w:t xml:space="preserve">Texto: </w:t>
      </w:r>
    </w:p>
    <w:p w:rsidR="00B979B1" w:rsidRDefault="00B979B1" w:rsidP="00B979B1">
      <w:r w:rsidRPr="00B979B1">
        <w:rPr>
          <w:shd w:val="clear" w:color="auto" w:fill="D9D9D9" w:themeFill="background1" w:themeFillShade="D9"/>
        </w:rPr>
        <w:t>En aquel momento dominaban los Mochuelos. El Mochuelo principal era el alcalde, un hombre delgado, vestid</w:t>
      </w:r>
      <w:r w:rsidRPr="00B979B1">
        <w:rPr>
          <w:shd w:val="clear" w:color="auto" w:fill="D9D9D9" w:themeFill="background1" w:themeFillShade="D9"/>
        </w:rPr>
        <w:t xml:space="preserve">o </w:t>
      </w:r>
      <w:r w:rsidRPr="00B979B1">
        <w:rPr>
          <w:shd w:val="clear" w:color="auto" w:fill="D9D9D9" w:themeFill="background1" w:themeFillShade="D9"/>
        </w:rPr>
        <w:t>de negro, muy clerical, cacique de formas suaves, que suavemente iba llevándose todo lo que podía del municipio</w:t>
      </w:r>
      <w:r w:rsidRPr="00B979B1">
        <w:rPr>
          <w:shd w:val="clear" w:color="auto" w:fill="D9D9D9" w:themeFill="background1" w:themeFillShade="D9"/>
        </w:rPr>
        <w:t>….</w:t>
      </w:r>
    </w:p>
    <w:p w:rsidR="00DB289F" w:rsidRDefault="00DB289F" w:rsidP="00DB289F">
      <w:r w:rsidRPr="003B09C3">
        <w:t xml:space="preserve">4.  </w:t>
      </w:r>
      <w:r w:rsidRPr="003B09C3">
        <w:rPr>
          <w:b/>
        </w:rPr>
        <w:t>Explique el sentido</w:t>
      </w:r>
      <w:r w:rsidRPr="003B09C3">
        <w:t xml:space="preserve"> que tienen en el texto las palabras subrayadas y destacadas en letra negrita: a) cacique; b) despótico; c) tabú; d) fatal. (Puntuación máxima: 2 puntos). </w:t>
      </w:r>
      <w:r>
        <w:t>EADLC</w:t>
      </w:r>
    </w:p>
    <w:p w:rsidR="00B979B1" w:rsidRDefault="00B979B1" w:rsidP="00DB289F">
      <w:r>
        <w:t>5. Narrativa hasta el 39</w:t>
      </w:r>
    </w:p>
    <w:p w:rsidR="00DB289F" w:rsidRDefault="00DB289F" w:rsidP="00DB289F"/>
    <w:p w:rsidR="00DB289F" w:rsidRPr="00B979B1" w:rsidRDefault="00DB289F" w:rsidP="00DB289F">
      <w:pPr>
        <w:shd w:val="clear" w:color="auto" w:fill="D9D9D9" w:themeFill="background1" w:themeFillShade="D9"/>
        <w:spacing w:after="0" w:line="240" w:lineRule="auto"/>
        <w:rPr>
          <w:b/>
        </w:rPr>
      </w:pPr>
      <w:r w:rsidRPr="00B979B1">
        <w:rPr>
          <w:b/>
        </w:rPr>
        <w:t>15-16</w:t>
      </w:r>
    </w:p>
    <w:p w:rsidR="00B979B1" w:rsidRDefault="00B979B1" w:rsidP="00DB289F">
      <w:pPr>
        <w:shd w:val="clear" w:color="auto" w:fill="D9D9D9" w:themeFill="background1" w:themeFillShade="D9"/>
        <w:spacing w:after="0" w:line="240" w:lineRule="auto"/>
      </w:pPr>
    </w:p>
    <w:p w:rsidR="00B979B1" w:rsidRDefault="00B979B1" w:rsidP="00DB289F">
      <w:pPr>
        <w:shd w:val="clear" w:color="auto" w:fill="D9D9D9" w:themeFill="background1" w:themeFillShade="D9"/>
        <w:spacing w:after="0" w:line="240" w:lineRule="auto"/>
      </w:pPr>
    </w:p>
    <w:p w:rsidR="00DB289F" w:rsidRDefault="00DB289F" w:rsidP="00DB289F">
      <w:pPr>
        <w:shd w:val="clear" w:color="auto" w:fill="D9D9D9" w:themeFill="background1" w:themeFillShade="D9"/>
        <w:spacing w:after="0" w:line="240" w:lineRule="auto"/>
      </w:pPr>
      <w:r>
        <w:t>Septiembre: A Don Pedro contra su hijo… EADLC</w:t>
      </w:r>
    </w:p>
    <w:p w:rsidR="00B979B1" w:rsidRDefault="00B979B1" w:rsidP="00DB289F">
      <w:pPr>
        <w:spacing w:after="0" w:line="240" w:lineRule="auto"/>
      </w:pPr>
    </w:p>
    <w:p w:rsidR="00B979B1" w:rsidRDefault="00DB289F" w:rsidP="00DB289F">
      <w:pPr>
        <w:spacing w:after="0" w:line="240" w:lineRule="auto"/>
      </w:pPr>
      <w:r>
        <w:t xml:space="preserve">4. </w:t>
      </w:r>
      <w:r w:rsidRPr="00854CC0">
        <w:rPr>
          <w:b/>
        </w:rPr>
        <w:t>Indique el sentido</w:t>
      </w:r>
      <w:r w:rsidRPr="00854CC0">
        <w:t xml:space="preserve"> que tienen en el texto las siguientes palabras subrayadas (puntuación máxima: 2 puntos): terquedad; trifulcas; hostilidad; invectivas. </w:t>
      </w:r>
    </w:p>
    <w:p w:rsidR="00DB289F" w:rsidRDefault="00DB289F" w:rsidP="00DB289F">
      <w:pPr>
        <w:spacing w:after="0" w:line="240" w:lineRule="auto"/>
      </w:pPr>
      <w:r w:rsidRPr="00854CC0">
        <w:t xml:space="preserve"> </w:t>
      </w:r>
    </w:p>
    <w:p w:rsidR="00DB289F" w:rsidRDefault="00DB289F" w:rsidP="00DB289F">
      <w:pPr>
        <w:spacing w:after="0" w:line="240" w:lineRule="auto"/>
      </w:pPr>
      <w:r w:rsidRPr="00854CC0">
        <w:t xml:space="preserve">5. Exponga las características de las principales tendencias de </w:t>
      </w:r>
      <w:r w:rsidRPr="00854CC0">
        <w:rPr>
          <w:b/>
        </w:rPr>
        <w:t xml:space="preserve">la narrativa del siglo XX hasta 1939 </w:t>
      </w:r>
      <w:r w:rsidRPr="00854CC0">
        <w:t>y cite los autores y obras más representativos (puntuación máxima: 2 puntos).</w:t>
      </w:r>
    </w:p>
    <w:p w:rsidR="00DB289F" w:rsidRDefault="00DB289F"/>
    <w:p w:rsidR="00DB289F" w:rsidRDefault="00DB289F"/>
    <w:p w:rsidR="00DB289F" w:rsidRDefault="00DB289F">
      <w:r>
        <w:t>15-16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B289F" w:rsidTr="00162A80">
        <w:tc>
          <w:tcPr>
            <w:tcW w:w="4247" w:type="dxa"/>
          </w:tcPr>
          <w:p w:rsidR="00DB289F" w:rsidRDefault="00DB289F" w:rsidP="00162A80">
            <w:r>
              <w:t>Textos periodísticos</w:t>
            </w:r>
          </w:p>
        </w:tc>
        <w:tc>
          <w:tcPr>
            <w:tcW w:w="4247" w:type="dxa"/>
          </w:tcPr>
          <w:p w:rsidR="00DB289F" w:rsidRDefault="00DB289F" w:rsidP="00162A80">
            <w:r>
              <w:t>Almudena Grandes</w:t>
            </w:r>
          </w:p>
          <w:p w:rsidR="00DB289F" w:rsidRDefault="00DB289F" w:rsidP="00162A80">
            <w:r>
              <w:t xml:space="preserve">Manuel </w:t>
            </w:r>
            <w:proofErr w:type="spellStart"/>
            <w:r>
              <w:t>Vicent</w:t>
            </w:r>
            <w:proofErr w:type="spellEnd"/>
            <w:r>
              <w:t xml:space="preserve"> (2)</w:t>
            </w:r>
          </w:p>
        </w:tc>
      </w:tr>
      <w:tr w:rsidR="00DB289F" w:rsidTr="00162A80">
        <w:tc>
          <w:tcPr>
            <w:tcW w:w="4247" w:type="dxa"/>
          </w:tcPr>
          <w:p w:rsidR="00DB289F" w:rsidRDefault="00DB289F" w:rsidP="00162A80">
            <w:r>
              <w:t>Textos literarios</w:t>
            </w:r>
          </w:p>
        </w:tc>
        <w:tc>
          <w:tcPr>
            <w:tcW w:w="4247" w:type="dxa"/>
          </w:tcPr>
          <w:p w:rsidR="00DB289F" w:rsidRDefault="00DB289F" w:rsidP="00162A80">
            <w:r>
              <w:t>Poemas: Alberti, Machado</w:t>
            </w:r>
          </w:p>
          <w:p w:rsidR="00DB289F" w:rsidRDefault="00DB289F" w:rsidP="00162A80">
            <w:r>
              <w:t>EADLC: 1</w:t>
            </w:r>
          </w:p>
          <w:p w:rsidR="00DB289F" w:rsidRDefault="00DB289F" w:rsidP="00162A80">
            <w:r>
              <w:t>LDB: 1</w:t>
            </w:r>
          </w:p>
          <w:p w:rsidR="00DB289F" w:rsidRDefault="00DB289F" w:rsidP="00162A80">
            <w:r>
              <w:t>LGC:2</w:t>
            </w:r>
          </w:p>
          <w:p w:rsidR="00DB289F" w:rsidRDefault="00DB289F" w:rsidP="00162A80">
            <w:r>
              <w:t>CDUMA: 1</w:t>
            </w:r>
          </w:p>
        </w:tc>
      </w:tr>
      <w:tr w:rsidR="00DB289F" w:rsidTr="00162A80">
        <w:tc>
          <w:tcPr>
            <w:tcW w:w="4247" w:type="dxa"/>
          </w:tcPr>
          <w:p w:rsidR="00DB289F" w:rsidRDefault="00DB289F" w:rsidP="00162A80">
            <w:proofErr w:type="spellStart"/>
            <w:r>
              <w:t>Preg</w:t>
            </w:r>
            <w:proofErr w:type="spellEnd"/>
            <w:r>
              <w:t xml:space="preserve"> 4</w:t>
            </w:r>
          </w:p>
        </w:tc>
        <w:tc>
          <w:tcPr>
            <w:tcW w:w="4247" w:type="dxa"/>
          </w:tcPr>
          <w:p w:rsidR="00DB289F" w:rsidRDefault="00DB289F" w:rsidP="00162A80">
            <w:r>
              <w:t>Indique el sentido : 5</w:t>
            </w:r>
          </w:p>
          <w:p w:rsidR="00DB289F" w:rsidRDefault="00DB289F" w:rsidP="00162A80">
            <w:r>
              <w:t>Análisis sintáctico : 4</w:t>
            </w:r>
          </w:p>
          <w:p w:rsidR="00DB289F" w:rsidRDefault="00DB289F" w:rsidP="00162A80">
            <w:r>
              <w:t>Relaciones sintácticas: 1</w:t>
            </w:r>
          </w:p>
        </w:tc>
      </w:tr>
      <w:tr w:rsidR="00DB289F" w:rsidTr="00162A80">
        <w:tc>
          <w:tcPr>
            <w:tcW w:w="4247" w:type="dxa"/>
          </w:tcPr>
          <w:p w:rsidR="00DB289F" w:rsidRDefault="00DB289F" w:rsidP="00162A80">
            <w:proofErr w:type="spellStart"/>
            <w:r>
              <w:t>Preg</w:t>
            </w:r>
            <w:proofErr w:type="spellEnd"/>
            <w:r>
              <w:t xml:space="preserve"> 5</w:t>
            </w:r>
          </w:p>
        </w:tc>
        <w:tc>
          <w:tcPr>
            <w:tcW w:w="4247" w:type="dxa"/>
          </w:tcPr>
          <w:p w:rsidR="00DB289F" w:rsidRDefault="00DB289F" w:rsidP="00162A80">
            <w:proofErr w:type="spellStart"/>
            <w:r>
              <w:t>Caract</w:t>
            </w:r>
            <w:proofErr w:type="spellEnd"/>
            <w:r>
              <w:t xml:space="preserve"> lenguaje periodístico: 2</w:t>
            </w:r>
          </w:p>
          <w:p w:rsidR="00DB289F" w:rsidRDefault="00DB289F" w:rsidP="00162A80">
            <w:r>
              <w:lastRenderedPageBreak/>
              <w:t>Subgéneros periodísticos: 1</w:t>
            </w:r>
          </w:p>
          <w:p w:rsidR="00DB289F" w:rsidRDefault="00DB289F" w:rsidP="00162A80">
            <w:r>
              <w:t>La novela: 2</w:t>
            </w:r>
          </w:p>
          <w:p w:rsidR="00DB289F" w:rsidRDefault="00DB289F" w:rsidP="00162A80">
            <w:r>
              <w:t>Narrativa hasta 39:1</w:t>
            </w:r>
          </w:p>
          <w:p w:rsidR="00DB289F" w:rsidRDefault="00DB289F" w:rsidP="00162A80">
            <w:r>
              <w:t>Narrativa 70-actualidad: 1</w:t>
            </w:r>
          </w:p>
          <w:p w:rsidR="00DB289F" w:rsidRDefault="00DB289F" w:rsidP="00162A80">
            <w:r>
              <w:t>La poesía lírica: 1</w:t>
            </w:r>
          </w:p>
          <w:p w:rsidR="00DB289F" w:rsidRDefault="00DB289F" w:rsidP="00162A80">
            <w:r>
              <w:t>Poesía hasta 39: 1</w:t>
            </w:r>
          </w:p>
          <w:p w:rsidR="00DB289F" w:rsidRDefault="00DB289F" w:rsidP="00162A80">
            <w:r>
              <w:t>El teatro: 1</w:t>
            </w:r>
          </w:p>
        </w:tc>
      </w:tr>
    </w:tbl>
    <w:p w:rsidR="00DB289F" w:rsidRDefault="00DB289F"/>
    <w:sectPr w:rsidR="00DB28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9F"/>
    <w:rsid w:val="00925660"/>
    <w:rsid w:val="00B979B1"/>
    <w:rsid w:val="00DB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DB6CD-8003-42F3-B75E-FC2812C8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B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2</cp:revision>
  <dcterms:created xsi:type="dcterms:W3CDTF">2017-10-28T07:22:00Z</dcterms:created>
  <dcterms:modified xsi:type="dcterms:W3CDTF">2017-10-28T07:48:00Z</dcterms:modified>
</cp:coreProperties>
</file>